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94" w:rsidRPr="004E5BC9" w:rsidRDefault="00932794" w:rsidP="00932794">
      <w:pPr>
        <w:spacing w:line="400" w:lineRule="exact"/>
        <w:jc w:val="center"/>
        <w:rPr>
          <w:w w:val="85"/>
        </w:rPr>
      </w:pPr>
      <w:r w:rsidRPr="004E5BC9">
        <w:rPr>
          <w:rFonts w:eastAsia="標楷體"/>
          <w:spacing w:val="2"/>
          <w:w w:val="85"/>
          <w:kern w:val="0"/>
          <w:sz w:val="40"/>
        </w:rPr>
        <w:t>國立臺北藝術大學</w:t>
      </w:r>
      <w:r w:rsidRPr="004E5BC9">
        <w:rPr>
          <w:rFonts w:eastAsia="標楷體"/>
          <w:spacing w:val="2"/>
          <w:w w:val="85"/>
          <w:kern w:val="0"/>
          <w:sz w:val="40"/>
        </w:rPr>
        <w:t xml:space="preserve"> </w:t>
      </w:r>
      <w:r w:rsidRPr="004E5BC9">
        <w:rPr>
          <w:rFonts w:eastAsia="標楷體"/>
          <w:spacing w:val="2"/>
          <w:w w:val="85"/>
          <w:kern w:val="0"/>
          <w:sz w:val="40"/>
        </w:rPr>
        <w:t>文化資源學院</w:t>
      </w:r>
      <w:r w:rsidRPr="004E5BC9">
        <w:rPr>
          <w:rFonts w:eastAsia="標楷體"/>
          <w:spacing w:val="2"/>
          <w:w w:val="85"/>
          <w:kern w:val="0"/>
          <w:sz w:val="40"/>
        </w:rPr>
        <w:t xml:space="preserve">  </w:t>
      </w:r>
      <w:r w:rsidRPr="004E5BC9">
        <w:rPr>
          <w:rFonts w:eastAsia="標楷體"/>
          <w:spacing w:val="2"/>
          <w:w w:val="85"/>
          <w:kern w:val="0"/>
          <w:sz w:val="40"/>
        </w:rPr>
        <w:t>藝術行政與管理研究</w:t>
      </w:r>
      <w:r w:rsidRPr="004E5BC9">
        <w:rPr>
          <w:rFonts w:eastAsia="標楷體"/>
          <w:spacing w:val="5"/>
          <w:w w:val="85"/>
          <w:kern w:val="0"/>
          <w:sz w:val="40"/>
        </w:rPr>
        <w:t>所</w:t>
      </w:r>
      <w:r w:rsidRPr="004E5BC9">
        <w:rPr>
          <w:rFonts w:eastAsia="標楷體"/>
          <w:spacing w:val="5"/>
          <w:w w:val="85"/>
          <w:kern w:val="0"/>
          <w:sz w:val="40"/>
        </w:rPr>
        <w:t xml:space="preserve"> </w:t>
      </w:r>
    </w:p>
    <w:p w:rsidR="00A561BE" w:rsidRPr="00986E9F" w:rsidRDefault="00932794" w:rsidP="00932794">
      <w:pPr>
        <w:jc w:val="center"/>
        <w:rPr>
          <w:rFonts w:ascii="標楷體" w:eastAsia="標楷體" w:hAnsi="標楷體" w:hint="eastAsia"/>
          <w:sz w:val="36"/>
        </w:rPr>
      </w:pPr>
      <w:r w:rsidRPr="004E5BC9">
        <w:rPr>
          <w:rFonts w:eastAsia="標楷體"/>
          <w:spacing w:val="5"/>
          <w:w w:val="85"/>
          <w:kern w:val="0"/>
          <w:sz w:val="40"/>
        </w:rPr>
        <w:t>領導與決策高階經理人藝術碩士在職專班</w:t>
      </w:r>
      <w:r w:rsidR="00986E9F" w:rsidRPr="00986E9F">
        <w:rPr>
          <w:rFonts w:ascii="標楷體" w:eastAsia="標楷體" w:hAnsi="標楷體"/>
          <w:sz w:val="36"/>
        </w:rPr>
        <w:br/>
      </w:r>
      <w:bookmarkStart w:id="0" w:name="_GoBack"/>
      <w:r w:rsidR="00015B9A" w:rsidRPr="00986E9F">
        <w:rPr>
          <w:rFonts w:ascii="標楷體" w:eastAsia="標楷體" w:hAnsi="標楷體" w:hint="eastAsia"/>
          <w:sz w:val="36"/>
        </w:rPr>
        <w:t>論</w:t>
      </w:r>
      <w:r w:rsidR="00986E9F" w:rsidRPr="00986E9F">
        <w:rPr>
          <w:rFonts w:ascii="標楷體" w:eastAsia="標楷體" w:hAnsi="標楷體" w:hint="eastAsia"/>
          <w:sz w:val="36"/>
        </w:rPr>
        <w:t>文</w:t>
      </w:r>
      <w:r w:rsidR="00015B9A" w:rsidRPr="00986E9F">
        <w:rPr>
          <w:rFonts w:ascii="標楷體" w:eastAsia="標楷體" w:hAnsi="標楷體" w:hint="eastAsia"/>
          <w:sz w:val="36"/>
        </w:rPr>
        <w:t>綱</w:t>
      </w:r>
      <w:r w:rsidR="00986E9F" w:rsidRPr="00986E9F">
        <w:rPr>
          <w:rFonts w:ascii="標楷體" w:eastAsia="標楷體" w:hAnsi="標楷體" w:hint="eastAsia"/>
          <w:sz w:val="36"/>
        </w:rPr>
        <w:t>要</w:t>
      </w:r>
      <w:r w:rsidR="00015B9A" w:rsidRPr="00986E9F">
        <w:rPr>
          <w:rFonts w:ascii="標楷體" w:eastAsia="標楷體" w:hAnsi="標楷體" w:hint="eastAsia"/>
          <w:sz w:val="36"/>
        </w:rPr>
        <w:t>發表</w:t>
      </w:r>
      <w:r w:rsidR="00A561BE" w:rsidRPr="00986E9F">
        <w:rPr>
          <w:rFonts w:ascii="標楷體" w:eastAsia="標楷體" w:hAnsi="標楷體" w:hint="eastAsia"/>
          <w:sz w:val="36"/>
        </w:rPr>
        <w:t>流程</w:t>
      </w:r>
      <w:bookmarkEnd w:id="0"/>
    </w:p>
    <w:p w:rsidR="00986E9F" w:rsidRPr="00994653" w:rsidRDefault="00986E9F" w:rsidP="00986E9F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br/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88"/>
        <w:gridCol w:w="1440"/>
        <w:gridCol w:w="5732"/>
      </w:tblGrid>
      <w:tr w:rsidR="00986E9F" w:rsidRPr="00994653" w:rsidTr="00B1154C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994653">
              <w:rPr>
                <w:rFonts w:ascii="標楷體" w:eastAsia="標楷體" w:hAnsi="標楷體" w:hint="eastAsia"/>
                <w:b/>
                <w:bCs/>
              </w:rPr>
              <w:t>程序</w:t>
            </w:r>
          </w:p>
        </w:tc>
        <w:tc>
          <w:tcPr>
            <w:tcW w:w="1288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994653">
              <w:rPr>
                <w:rFonts w:ascii="標楷體" w:eastAsia="標楷體" w:hAnsi="標楷體" w:hint="eastAsia"/>
                <w:b/>
                <w:bCs/>
              </w:rPr>
              <w:t>流程</w:t>
            </w:r>
          </w:p>
        </w:tc>
        <w:tc>
          <w:tcPr>
            <w:tcW w:w="1440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994653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  <w:p w:rsidR="00986E9F" w:rsidRPr="00994653" w:rsidRDefault="00986E9F" w:rsidP="00B1154C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994653">
              <w:rPr>
                <w:rFonts w:ascii="標楷體" w:eastAsia="標楷體" w:hAnsi="標楷體" w:hint="eastAsia"/>
                <w:b/>
                <w:bCs/>
              </w:rPr>
              <w:t>（分鐘）</w:t>
            </w:r>
          </w:p>
        </w:tc>
        <w:tc>
          <w:tcPr>
            <w:tcW w:w="5732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994653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986E9F" w:rsidRPr="00994653" w:rsidTr="00B1154C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88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994653">
              <w:rPr>
                <w:rFonts w:ascii="標楷體" w:eastAsia="標楷體" w:hAnsi="標楷體" w:hint="eastAsia"/>
                <w:b/>
                <w:bCs/>
              </w:rPr>
              <w:t>發表人報告</w:t>
            </w:r>
          </w:p>
        </w:tc>
        <w:tc>
          <w:tcPr>
            <w:tcW w:w="1440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15</w:t>
            </w:r>
            <w:r w:rsidRPr="00994653">
              <w:rPr>
                <w:rFonts w:ascii="標楷體" w:eastAsia="標楷體" w:hAnsi="標楷體"/>
              </w:rPr>
              <w:t>’</w:t>
            </w:r>
          </w:p>
        </w:tc>
        <w:tc>
          <w:tcPr>
            <w:tcW w:w="5732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1、研究生針對論文作口頭報告,可使用各種輔助用具</w:t>
            </w:r>
          </w:p>
          <w:p w:rsidR="00986E9F" w:rsidRPr="00994653" w:rsidRDefault="00986E9F" w:rsidP="00B1154C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2、襄試人員協助控制時間</w:t>
            </w:r>
          </w:p>
        </w:tc>
      </w:tr>
      <w:tr w:rsidR="00986E9F" w:rsidRPr="00994653" w:rsidTr="00B1154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20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88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994653">
              <w:rPr>
                <w:rFonts w:ascii="標楷體" w:eastAsia="標楷體" w:hAnsi="標楷體" w:hint="eastAsia"/>
                <w:b/>
                <w:bCs/>
              </w:rPr>
              <w:t>老師評論</w:t>
            </w:r>
          </w:p>
        </w:tc>
        <w:tc>
          <w:tcPr>
            <w:tcW w:w="1440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10</w:t>
            </w:r>
            <w:r w:rsidRPr="00994653">
              <w:rPr>
                <w:rFonts w:ascii="標楷體" w:eastAsia="標楷體" w:hAnsi="標楷體"/>
              </w:rPr>
              <w:t>’</w:t>
            </w:r>
          </w:p>
        </w:tc>
        <w:tc>
          <w:tcPr>
            <w:tcW w:w="5732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每位老師給予同學意見〈每人約五分鐘〉</w:t>
            </w:r>
          </w:p>
        </w:tc>
      </w:tr>
      <w:tr w:rsidR="00986E9F" w:rsidRPr="00994653" w:rsidTr="00B1154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88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994653">
              <w:rPr>
                <w:rFonts w:ascii="標楷體" w:eastAsia="標楷體" w:hAnsi="標楷體" w:hint="eastAsia"/>
                <w:b/>
                <w:bCs/>
              </w:rPr>
              <w:t>同學提問</w:t>
            </w:r>
          </w:p>
        </w:tc>
        <w:tc>
          <w:tcPr>
            <w:tcW w:w="1440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2</w:t>
            </w:r>
            <w:r w:rsidRPr="00994653">
              <w:rPr>
                <w:rFonts w:ascii="標楷體" w:eastAsia="標楷體" w:hAnsi="標楷體"/>
              </w:rPr>
              <w:t>’</w:t>
            </w:r>
          </w:p>
        </w:tc>
        <w:tc>
          <w:tcPr>
            <w:tcW w:w="5732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同學提問（每人提問約一分鐘）</w:t>
            </w:r>
          </w:p>
        </w:tc>
      </w:tr>
      <w:tr w:rsidR="00986E9F" w:rsidRPr="00994653" w:rsidTr="00B1154C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20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88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994653">
              <w:rPr>
                <w:rFonts w:ascii="標楷體" w:eastAsia="標楷體" w:hAnsi="標楷體" w:hint="eastAsia"/>
                <w:b/>
                <w:bCs/>
              </w:rPr>
              <w:t>發表人答辯</w:t>
            </w:r>
          </w:p>
        </w:tc>
        <w:tc>
          <w:tcPr>
            <w:tcW w:w="1440" w:type="dxa"/>
            <w:vAlign w:val="center"/>
          </w:tcPr>
          <w:p w:rsidR="00986E9F" w:rsidRPr="00994653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3</w:t>
            </w:r>
            <w:r w:rsidRPr="00994653">
              <w:rPr>
                <w:rFonts w:ascii="標楷體" w:eastAsia="標楷體" w:hAnsi="標楷體"/>
              </w:rPr>
              <w:t>’</w:t>
            </w:r>
          </w:p>
        </w:tc>
        <w:tc>
          <w:tcPr>
            <w:tcW w:w="5732" w:type="dxa"/>
            <w:vAlign w:val="center"/>
          </w:tcPr>
          <w:p w:rsidR="00986E9F" w:rsidRPr="00994653" w:rsidRDefault="00986E9F" w:rsidP="00B1154C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994653">
              <w:rPr>
                <w:rFonts w:ascii="標楷體" w:eastAsia="標楷體" w:hAnsi="標楷體" w:hint="eastAsia"/>
              </w:rPr>
              <w:t>發表人統整問題答辯</w:t>
            </w:r>
          </w:p>
        </w:tc>
      </w:tr>
      <w:tr w:rsidR="00986E9F" w:rsidRPr="002436B2" w:rsidTr="00B1154C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20" w:type="dxa"/>
            <w:vAlign w:val="center"/>
          </w:tcPr>
          <w:p w:rsidR="00986E9F" w:rsidRPr="004162E5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4162E5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88" w:type="dxa"/>
            <w:vAlign w:val="center"/>
          </w:tcPr>
          <w:p w:rsidR="00986E9F" w:rsidRPr="004162E5" w:rsidRDefault="00986E9F" w:rsidP="00B1154C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4162E5">
              <w:rPr>
                <w:rFonts w:ascii="標楷體" w:eastAsia="標楷體" w:hAnsi="標楷體" w:hint="eastAsia"/>
                <w:b/>
                <w:bCs/>
              </w:rPr>
              <w:t>評審會議</w:t>
            </w:r>
          </w:p>
        </w:tc>
        <w:tc>
          <w:tcPr>
            <w:tcW w:w="1440" w:type="dxa"/>
            <w:vAlign w:val="center"/>
          </w:tcPr>
          <w:p w:rsidR="00986E9F" w:rsidRPr="004162E5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4162E5">
              <w:rPr>
                <w:rFonts w:ascii="標楷體" w:eastAsia="標楷體" w:hAnsi="標楷體" w:hint="eastAsia"/>
              </w:rPr>
              <w:t>5</w:t>
            </w:r>
            <w:r w:rsidRPr="004162E5">
              <w:rPr>
                <w:rFonts w:ascii="標楷體" w:eastAsia="標楷體" w:hAnsi="標楷體"/>
              </w:rPr>
              <w:t>’</w:t>
            </w:r>
          </w:p>
        </w:tc>
        <w:tc>
          <w:tcPr>
            <w:tcW w:w="5732" w:type="dxa"/>
            <w:vAlign w:val="center"/>
          </w:tcPr>
          <w:p w:rsidR="00986E9F" w:rsidRPr="004162E5" w:rsidRDefault="00986E9F" w:rsidP="00B1154C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4162E5">
              <w:rPr>
                <w:rFonts w:ascii="標楷體" w:eastAsia="標楷體" w:hAnsi="標楷體" w:hint="eastAsia"/>
              </w:rPr>
              <w:t>研究生依指示離場，評審填寫審查表</w:t>
            </w:r>
          </w:p>
        </w:tc>
      </w:tr>
      <w:tr w:rsidR="00986E9F" w:rsidRPr="002436B2" w:rsidTr="00B1154C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720" w:type="dxa"/>
            <w:vAlign w:val="center"/>
          </w:tcPr>
          <w:p w:rsidR="00986E9F" w:rsidRPr="004162E5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4162E5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88" w:type="dxa"/>
            <w:vAlign w:val="center"/>
          </w:tcPr>
          <w:p w:rsidR="00986E9F" w:rsidRPr="004162E5" w:rsidRDefault="00986E9F" w:rsidP="00B1154C">
            <w:pPr>
              <w:snapToGrid w:val="0"/>
              <w:spacing w:line="240" w:lineRule="atLeast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4162E5">
              <w:rPr>
                <w:rFonts w:ascii="標楷體" w:eastAsia="標楷體" w:hAnsi="標楷體" w:hint="eastAsia"/>
                <w:b/>
                <w:bCs/>
              </w:rPr>
              <w:t>宣布結果</w:t>
            </w:r>
          </w:p>
        </w:tc>
        <w:tc>
          <w:tcPr>
            <w:tcW w:w="1440" w:type="dxa"/>
            <w:vAlign w:val="center"/>
          </w:tcPr>
          <w:p w:rsidR="00986E9F" w:rsidRPr="004162E5" w:rsidRDefault="00986E9F" w:rsidP="00B1154C">
            <w:pPr>
              <w:spacing w:line="240" w:lineRule="atLeast"/>
              <w:jc w:val="center"/>
              <w:rPr>
                <w:rFonts w:ascii="標楷體" w:eastAsia="標楷體" w:hAnsi="標楷體" w:hint="eastAsia"/>
              </w:rPr>
            </w:pPr>
            <w:r w:rsidRPr="004162E5">
              <w:rPr>
                <w:rFonts w:ascii="標楷體" w:eastAsia="標楷體" w:hAnsi="標楷體" w:hint="eastAsia"/>
              </w:rPr>
              <w:t>3</w:t>
            </w:r>
            <w:r w:rsidRPr="004162E5">
              <w:rPr>
                <w:rFonts w:ascii="標楷體" w:eastAsia="標楷體" w:hAnsi="標楷體"/>
              </w:rPr>
              <w:t>’</w:t>
            </w:r>
          </w:p>
        </w:tc>
        <w:tc>
          <w:tcPr>
            <w:tcW w:w="5732" w:type="dxa"/>
            <w:vAlign w:val="center"/>
          </w:tcPr>
          <w:p w:rsidR="00986E9F" w:rsidRPr="004162E5" w:rsidRDefault="00986E9F" w:rsidP="00B1154C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4162E5">
              <w:rPr>
                <w:rFonts w:ascii="標楷體" w:eastAsia="標楷體" w:hAnsi="標楷體" w:hint="eastAsia"/>
              </w:rPr>
              <w:t>研究生進場，評審宣布結果</w:t>
            </w:r>
          </w:p>
        </w:tc>
      </w:tr>
    </w:tbl>
    <w:p w:rsidR="00986E9F" w:rsidRPr="00986E9F" w:rsidRDefault="00986E9F" w:rsidP="00986E9F">
      <w:pPr>
        <w:jc w:val="right"/>
        <w:rPr>
          <w:rFonts w:ascii="標楷體" w:eastAsia="標楷體" w:hAnsi="標楷體" w:hint="eastAsia"/>
        </w:rPr>
      </w:pPr>
      <w:r w:rsidRPr="00986E9F">
        <w:rPr>
          <w:rFonts w:ascii="標楷體" w:eastAsia="標楷體" w:hAnsi="標楷體" w:hint="eastAsia"/>
        </w:rPr>
        <w:t>每位發表人約40分鐘</w:t>
      </w:r>
      <w:r>
        <w:rPr>
          <w:rFonts w:ascii="標楷體" w:eastAsia="標楷體" w:hAnsi="標楷體" w:hint="eastAsia"/>
        </w:rPr>
        <w:t>。</w:t>
      </w:r>
    </w:p>
    <w:p w:rsidR="00986E9F" w:rsidRPr="00994653" w:rsidRDefault="00986E9F" w:rsidP="00986E9F">
      <w:pPr>
        <w:rPr>
          <w:rFonts w:ascii="標楷體" w:eastAsia="標楷體" w:hAnsi="標楷體" w:hint="eastAsia"/>
        </w:rPr>
      </w:pPr>
    </w:p>
    <w:p w:rsidR="00986E9F" w:rsidRPr="00994653" w:rsidRDefault="00986E9F" w:rsidP="00986E9F">
      <w:pPr>
        <w:rPr>
          <w:rFonts w:ascii="標楷體" w:eastAsia="標楷體" w:hAnsi="標楷體" w:hint="eastAsia"/>
          <w:sz w:val="28"/>
          <w:szCs w:val="28"/>
        </w:rPr>
      </w:pPr>
      <w:r w:rsidRPr="00994653">
        <w:rPr>
          <w:rFonts w:ascii="標楷體" w:eastAsia="標楷體" w:hAnsi="標楷體" w:hint="eastAsia"/>
          <w:sz w:val="28"/>
          <w:szCs w:val="28"/>
        </w:rPr>
        <w:t>鈴聲提醒</w:t>
      </w:r>
    </w:p>
    <w:p w:rsidR="00986E9F" w:rsidRPr="00994653" w:rsidRDefault="00986E9F" w:rsidP="00986E9F">
      <w:pPr>
        <w:rPr>
          <w:rFonts w:ascii="標楷體" w:eastAsia="標楷體" w:hAnsi="標楷體" w:hint="eastAsia"/>
        </w:rPr>
      </w:pPr>
      <w:r w:rsidRPr="00994653">
        <w:rPr>
          <w:rFonts w:ascii="標楷體" w:eastAsia="標楷體" w:hAnsi="標楷體" w:hint="eastAsia"/>
        </w:rPr>
        <w:t>倒數兩分鐘  按鈴一短聲</w:t>
      </w:r>
    </w:p>
    <w:p w:rsidR="00986E9F" w:rsidRPr="000E17B2" w:rsidRDefault="00986E9F" w:rsidP="00986E9F">
      <w:pPr>
        <w:rPr>
          <w:rFonts w:ascii="標楷體" w:eastAsia="標楷體" w:hAnsi="標楷體" w:hint="eastAsia"/>
        </w:rPr>
      </w:pPr>
      <w:r w:rsidRPr="00994653">
        <w:rPr>
          <w:rFonts w:ascii="標楷體" w:eastAsia="標楷體" w:hAnsi="標楷體" w:hint="eastAsia"/>
        </w:rPr>
        <w:t>時間到      按鈴</w:t>
      </w:r>
      <w:r>
        <w:rPr>
          <w:rFonts w:ascii="標楷體" w:eastAsia="標楷體" w:hAnsi="標楷體" w:hint="eastAsia"/>
        </w:rPr>
        <w:t>二短</w:t>
      </w:r>
      <w:r w:rsidRPr="00994653">
        <w:rPr>
          <w:rFonts w:ascii="標楷體" w:eastAsia="標楷體" w:hAnsi="標楷體" w:hint="eastAsia"/>
        </w:rPr>
        <w:t>聲</w:t>
      </w:r>
    </w:p>
    <w:p w:rsidR="00A561BE" w:rsidRDefault="00A561BE">
      <w:pPr>
        <w:rPr>
          <w:rFonts w:hint="eastAsia"/>
        </w:rPr>
      </w:pPr>
    </w:p>
    <w:p w:rsidR="00A561BE" w:rsidRDefault="00A561BE">
      <w:pPr>
        <w:ind w:leftChars="-225" w:left="-540"/>
        <w:rPr>
          <w:rFonts w:eastAsia="華康儷粗宋" w:hint="eastAsia"/>
          <w:sz w:val="28"/>
        </w:rPr>
      </w:pPr>
    </w:p>
    <w:p w:rsidR="00070B3B" w:rsidRDefault="00070B3B">
      <w:pPr>
        <w:ind w:leftChars="-225" w:left="-540"/>
        <w:rPr>
          <w:rFonts w:eastAsia="華康儷粗宋" w:hint="eastAsia"/>
          <w:sz w:val="28"/>
        </w:rPr>
      </w:pPr>
    </w:p>
    <w:p w:rsidR="00070B3B" w:rsidRDefault="00070B3B">
      <w:pPr>
        <w:ind w:leftChars="-225" w:left="-540"/>
        <w:rPr>
          <w:rFonts w:eastAsia="華康儷粗宋" w:hint="eastAsia"/>
          <w:sz w:val="28"/>
        </w:rPr>
      </w:pPr>
    </w:p>
    <w:p w:rsidR="00070B3B" w:rsidRDefault="00070B3B">
      <w:pPr>
        <w:ind w:leftChars="-225" w:left="-540"/>
        <w:rPr>
          <w:rFonts w:eastAsia="華康儷粗宋" w:hint="eastAsia"/>
          <w:sz w:val="28"/>
        </w:rPr>
      </w:pPr>
    </w:p>
    <w:sectPr w:rsidR="00070B3B" w:rsidSect="00C2018B">
      <w:pgSz w:w="11906" w:h="16838"/>
      <w:pgMar w:top="1079" w:right="1466" w:bottom="14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4B" w:rsidRDefault="0016344B" w:rsidP="00E41B50">
      <w:r>
        <w:separator/>
      </w:r>
    </w:p>
  </w:endnote>
  <w:endnote w:type="continuationSeparator" w:id="0">
    <w:p w:rsidR="0016344B" w:rsidRDefault="0016344B" w:rsidP="00E4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4B" w:rsidRDefault="0016344B" w:rsidP="00E41B50">
      <w:r>
        <w:separator/>
      </w:r>
    </w:p>
  </w:footnote>
  <w:footnote w:type="continuationSeparator" w:id="0">
    <w:p w:rsidR="0016344B" w:rsidRDefault="0016344B" w:rsidP="00E4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6886"/>
    <w:multiLevelType w:val="hybridMultilevel"/>
    <w:tmpl w:val="301AA9E8"/>
    <w:lvl w:ilvl="0" w:tplc="C3D2E7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8CD06CE"/>
    <w:multiLevelType w:val="hybridMultilevel"/>
    <w:tmpl w:val="272E8AD0"/>
    <w:lvl w:ilvl="0" w:tplc="7F7EA5D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4A"/>
    <w:rsid w:val="00015B9A"/>
    <w:rsid w:val="00070B3B"/>
    <w:rsid w:val="0011412E"/>
    <w:rsid w:val="0016344B"/>
    <w:rsid w:val="00292B69"/>
    <w:rsid w:val="00450CFE"/>
    <w:rsid w:val="00485177"/>
    <w:rsid w:val="00683069"/>
    <w:rsid w:val="00704092"/>
    <w:rsid w:val="007F514A"/>
    <w:rsid w:val="008026AD"/>
    <w:rsid w:val="00932794"/>
    <w:rsid w:val="00986E9F"/>
    <w:rsid w:val="00A561BE"/>
    <w:rsid w:val="00B1154C"/>
    <w:rsid w:val="00B176D7"/>
    <w:rsid w:val="00C2018B"/>
    <w:rsid w:val="00C23E0C"/>
    <w:rsid w:val="00D51507"/>
    <w:rsid w:val="00DD2A83"/>
    <w:rsid w:val="00E41B50"/>
    <w:rsid w:val="00F349C6"/>
    <w:rsid w:val="00F7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F89B2-511E-4B93-9065-F35B78C4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b/>
      <w:bCs/>
    </w:rPr>
  </w:style>
  <w:style w:type="paragraph" w:styleId="a4">
    <w:name w:val="header"/>
    <w:basedOn w:val="a"/>
    <w:link w:val="a5"/>
    <w:rsid w:val="00E41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41B50"/>
    <w:rPr>
      <w:kern w:val="2"/>
    </w:rPr>
  </w:style>
  <w:style w:type="paragraph" w:styleId="a6">
    <w:name w:val="footer"/>
    <w:basedOn w:val="a"/>
    <w:link w:val="a7"/>
    <w:rsid w:val="00E41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41B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TNUA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藝術管理與行政研究所學位考試流程</dc:title>
  <dc:subject/>
  <dc:creator>The Graduate School of A.M.M</dc:creator>
  <cp:keywords/>
  <dc:description/>
  <cp:lastModifiedBy>USER</cp:lastModifiedBy>
  <cp:revision>2</cp:revision>
  <cp:lastPrinted>2002-07-30T01:24:00Z</cp:lastPrinted>
  <dcterms:created xsi:type="dcterms:W3CDTF">2026-04-08T07:18:00Z</dcterms:created>
  <dcterms:modified xsi:type="dcterms:W3CDTF">2026-04-08T07:18:00Z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-958119510</vt:i4>
  </property>
  <property fmtid="{D5CDD505-2E9C-101B-9397-08002B2CF9AE}" pid="3" name="_EmailSubject">
    <vt:lpwstr>論鋼發表流程</vt:lpwstr>
  </property>
  <property fmtid="{D5CDD505-2E9C-101B-9397-08002B2CF9AE}" pid="4" name="_AuthorEmail">
    <vt:lpwstr>mam@mam.tnua.edu.tw</vt:lpwstr>
  </property>
  <property fmtid="{D5CDD505-2E9C-101B-9397-08002B2CF9AE}" pid="5" name="_AuthorEmailDisplayName">
    <vt:lpwstr>藝管所</vt:lpwstr>
  </property>
  <property fmtid="{D5CDD505-2E9C-101B-9397-08002B2CF9AE}" pid="6" name="_PreviousAdHocReviewCycleID">
    <vt:i4>1981678098</vt:i4>
  </property>
  <property fmtid="{D5CDD505-2E9C-101B-9397-08002B2CF9AE}" pid="7" name="_ReviewingToolsShownOnce">
    <vt:lpwstr/>
  </property>
</Properties>
</file>